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D84D73" w:rsidRDefault="002D755A" w:rsidP="00490BF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P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D7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P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4D73">
        <w:rPr>
          <w:rFonts w:ascii="Times New Roman" w:hAnsi="Times New Roman" w:cs="Times New Roman"/>
          <w:bCs/>
          <w:sz w:val="24"/>
          <w:szCs w:val="24"/>
        </w:rPr>
        <w:t>201</w:t>
      </w:r>
      <w:r w:rsidR="00091905">
        <w:rPr>
          <w:rFonts w:ascii="Times New Roman" w:hAnsi="Times New Roman" w:cs="Times New Roman"/>
          <w:bCs/>
          <w:sz w:val="24"/>
          <w:szCs w:val="24"/>
        </w:rPr>
        <w:t>8</w:t>
      </w:r>
      <w:r w:rsidRPr="00D84D7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E5314A">
        <w:rPr>
          <w:rFonts w:ascii="Times New Roman" w:hAnsi="Times New Roman" w:cs="Times New Roman"/>
          <w:sz w:val="24"/>
          <w:szCs w:val="24"/>
        </w:rPr>
        <w:t xml:space="preserve"> </w:t>
      </w:r>
      <w:r w:rsidRPr="00D84D7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D84D7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D84D7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E53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proofErr w:type="gramStart"/>
      <w:r w:rsidRPr="00D84D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5314A">
        <w:rPr>
          <w:rFonts w:ascii="Times New Roman" w:hAnsi="Times New Roman" w:cs="Times New Roman"/>
          <w:sz w:val="24"/>
          <w:szCs w:val="24"/>
        </w:rPr>
        <w:t xml:space="preserve"> </w:t>
      </w:r>
      <w:r w:rsidRPr="00D84D7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84D73">
        <w:rPr>
          <w:bCs/>
          <w:i/>
        </w:rPr>
        <w:br w:type="page"/>
      </w:r>
      <w:r w:rsidRPr="00D84D73">
        <w:rPr>
          <w:b/>
        </w:rPr>
        <w:lastRenderedPageBreak/>
        <w:t>СОДЕРЖАНИЕ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ПАСПОРТ ПРОГРАММЫ УЧЕБНОЙ ДИСЦИПЛИНЫ</w:t>
            </w:r>
          </w:p>
          <w:p w:rsidR="002D755A" w:rsidRPr="00091905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СТРУКТУРА и содержание УЧЕБНОЙ ДИСЦИПЛИНЫ</w:t>
            </w:r>
          </w:p>
          <w:p w:rsidR="002D755A" w:rsidRPr="00091905" w:rsidRDefault="002D755A" w:rsidP="00490BF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E04082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D755A" w:rsidRPr="00091905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условия реализации  учебной дисциплины</w:t>
            </w:r>
          </w:p>
          <w:p w:rsidR="002D755A" w:rsidRPr="00091905" w:rsidRDefault="002D755A" w:rsidP="00490BF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091905" w:rsidRDefault="002D755A" w:rsidP="00490BF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D84D7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Физика</w:t>
      </w: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Пояснительная записка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общеобразовательной учебной дисциплины  «Физика» предназначена для изучения физики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Содержание программы «Физика» направлено на достижение следующих 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целей: </w:t>
      </w:r>
    </w:p>
    <w:p w:rsidR="002D755A" w:rsidRPr="00D84D73" w:rsidRDefault="002D755A" w:rsidP="00490BF3">
      <w:pPr>
        <w:numPr>
          <w:ilvl w:val="0"/>
          <w:numId w:val="41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2D755A" w:rsidRPr="00D84D73" w:rsidRDefault="002D755A" w:rsidP="00490BF3">
      <w:pPr>
        <w:pStyle w:val="a8"/>
        <w:numPr>
          <w:ilvl w:val="0"/>
          <w:numId w:val="40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«Физика»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основной ее ОПОП СПО на базе основного общего образования, уточняют  содержание учебного материала, последовательность его  изучения, распределение учебных часов, тематику рефератов, индивидуальных проектов, виды самостоятельных работ, 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учитываяспецифику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(ППКРС, ППССЗ). 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Общая характеристика учебной дисциплины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</w:t>
      </w: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D84D73" w:rsidRDefault="002D755A" w:rsidP="00091905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eastAsia="Calibri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 xml:space="preserve">При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освоении профессий </w:t>
      </w:r>
      <w:r w:rsidR="00091905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СПО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специальностей СПО </w:t>
      </w:r>
      <w:r w:rsidR="00091905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84D73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D84D73">
        <w:rPr>
          <w:rFonts w:ascii="Times New Roman" w:hAnsi="Times New Roman" w:cs="Times New Roman"/>
          <w:sz w:val="20"/>
          <w:szCs w:val="20"/>
        </w:rPr>
        <w:t>бна</w:t>
      </w:r>
      <w:r w:rsidR="00F41AC6" w:rsidRPr="00D84D73">
        <w:rPr>
          <w:rFonts w:ascii="Times New Roman" w:hAnsi="Times New Roman" w:cs="Times New Roman"/>
          <w:sz w:val="20"/>
          <w:szCs w:val="20"/>
        </w:rPr>
        <w:t>я дисциплина является базовой</w:t>
      </w:r>
      <w:r w:rsidRPr="00D84D73">
        <w:rPr>
          <w:rFonts w:ascii="Times New Roman" w:hAnsi="Times New Roman" w:cs="Times New Roman"/>
          <w:sz w:val="20"/>
          <w:szCs w:val="20"/>
        </w:rPr>
        <w:t>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D84D73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F41AC6" w:rsidRPr="00D84D73">
        <w:rPr>
          <w:rFonts w:ascii="Times New Roman" w:hAnsi="Times New Roman" w:cs="Times New Roman"/>
          <w:sz w:val="20"/>
          <w:szCs w:val="20"/>
        </w:rPr>
        <w:t>38</w:t>
      </w:r>
      <w:r w:rsidR="00025226" w:rsidRPr="00D84D73">
        <w:rPr>
          <w:rFonts w:ascii="Times New Roman" w:hAnsi="Times New Roman" w:cs="Times New Roman"/>
          <w:sz w:val="20"/>
          <w:szCs w:val="20"/>
        </w:rPr>
        <w:t xml:space="preserve">.00.00 </w:t>
      </w:r>
      <w:r w:rsidR="00F41AC6" w:rsidRPr="00D84D73">
        <w:rPr>
          <w:rFonts w:ascii="Times New Roman" w:hAnsi="Times New Roman" w:cs="Times New Roman"/>
          <w:sz w:val="20"/>
          <w:szCs w:val="20"/>
        </w:rPr>
        <w:t>Экономика и управление 38.02.04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F41AC6" w:rsidRPr="00D84D73">
        <w:rPr>
          <w:rFonts w:ascii="Times New Roman" w:hAnsi="Times New Roman" w:cs="Times New Roman"/>
          <w:sz w:val="20"/>
          <w:szCs w:val="20"/>
        </w:rPr>
        <w:t>Коммерция (по отраслям)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D84D73">
        <w:rPr>
          <w:rFonts w:ascii="Times New Roman" w:hAnsi="Times New Roman" w:cs="Times New Roman"/>
          <w:sz w:val="20"/>
          <w:szCs w:val="20"/>
        </w:rPr>
        <w:tab/>
        <w:t>в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команде по решению общих задач;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D84D73" w:rsidRDefault="002D755A" w:rsidP="00490B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D84D73">
        <w:rPr>
          <w:rFonts w:ascii="Times New Roman" w:hAnsi="Times New Roman" w:cs="Times New Roman"/>
          <w:sz w:val="20"/>
          <w:szCs w:val="20"/>
        </w:rPr>
        <w:t xml:space="preserve"> Метапредметные результаты освоения основной образовательной программы должны отражать: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.</w:t>
      </w:r>
      <w:r w:rsidRPr="00D84D73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D84D73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D84D73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D84D73">
        <w:rPr>
          <w:rFonts w:ascii="Times New Roman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умения решать физические задачи;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повседневной жизни;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</w:p>
    <w:bookmarkEnd w:id="0"/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решать физические задачи;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собственной позиции по отношению к физической информации, получаемой из разных источников.</w:t>
      </w: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104AA" w:rsidRPr="00D84D73" w:rsidRDefault="004104A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114</w:t>
      </w:r>
      <w:r w:rsidRPr="00D84D73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обязательной аудиторной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76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</w:t>
      </w:r>
      <w:r w:rsidR="00835DA3" w:rsidRPr="00D84D73">
        <w:rPr>
          <w:rFonts w:ascii="Times New Roman" w:hAnsi="Times New Roman" w:cs="Times New Roman"/>
          <w:sz w:val="20"/>
          <w:szCs w:val="20"/>
        </w:rPr>
        <w:t>тоятельной работы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38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Pr="00D84D73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091905" w:rsidRDefault="002D755A" w:rsidP="0009190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91905">
        <w:rPr>
          <w:b/>
          <w:sz w:val="20"/>
          <w:szCs w:val="20"/>
        </w:rPr>
        <w:t>СТРУКТУРА И СОДЕРЖАНИЕ УЧЕБНОЙ ДИСЦИПЛИНЫ</w:t>
      </w:r>
    </w:p>
    <w:p w:rsidR="00091905" w:rsidRPr="00091905" w:rsidRDefault="00091905" w:rsidP="00091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114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38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учебной и технической литературой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2D755A" w:rsidRPr="00D84D73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C54D8"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дифференцированного зачета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D755A" w:rsidRPr="00D84D73" w:rsidSect="00490BF3">
          <w:footerReference w:type="even" r:id="rId9"/>
          <w:footerReference w:type="default" r:id="rId10"/>
          <w:pgSz w:w="11906" w:h="16838"/>
          <w:pgMar w:top="964" w:right="851" w:bottom="964" w:left="1588" w:header="708" w:footer="708" w:gutter="0"/>
          <w:cols w:space="720"/>
        </w:sectPr>
      </w:pPr>
    </w:p>
    <w:p w:rsidR="00F41AC6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W w:w="155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67"/>
        <w:gridCol w:w="10240"/>
        <w:gridCol w:w="992"/>
        <w:gridCol w:w="1269"/>
      </w:tblGrid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Физика – фундаментальная наука о природе.  Естественнонаучный метод познания, его возможности и границы применимости. Эксперимент и теория в процессе познания природы Моделирование физических явлений и процессов. Роль эксперимента и теории в процессе познания природы. 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Механическое движение.  Перемещение. Путь. Скорость. Равномерное прямолинейное движение. Ускорение. Равнопеременное прямолинейное движение.  Свободное падение. Движение тела, брошенного под углом к горизонту. Равномерное движение по окружности.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8F0C1F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Законы механики Ньютона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закон Ньютона. Сила. Масса. Импульс. Второй закон Ньютона. Основной закон классической динамики. Третий закон Ньютона. Закон всемирного тяготения. Гравитационное поле. Сила тяжести. Вес. Способы измерения массы тел. Силы в механике.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«Исследование движения тела под действием постоянной силы»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«Изучение особенностей силы трения /скольжения/»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 в механике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импульса. Реактивное движение. Работа силы. Работа потенциальных сил. Мощность. Энергия.  Кинетическая энергия. Потенциальная энергия. Закон сохранения механической энергии.  Применение законов сохранения.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работа№3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закона сохранения импульса»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работа№4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Сохранение механической энергии при движении тела под действием сил тяжести и упругости»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работы силы с изменением кинетической энергии тела»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работа№6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законов сохранения на примере удара шаров и баллистического маятника»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  Поперечные и продольные волны. Характеристики волны. Уравнение плоской бегущей волны. Интерференция волн. Понятие о дифракции волн.  Звуковые волны. Ультразвук и его применение.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работа№7 «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зависимости периода колебаний нитяного маятника от длины нити»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Тема2.2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Свойства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паров</w:t>
            </w:r>
            <w:proofErr w:type="gram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,ж</w:t>
            </w:r>
            <w:proofErr w:type="gram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идкостей</w:t>
            </w:r>
            <w:proofErr w:type="spell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твердых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тел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 Строение газообразных, жидких и твердых тел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корости движения молекул и их измерение. Идеальный газ. Давление газа. Основное уравнение молекулярно-кинетической теории газов. Температура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ее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измерение. Газовые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Абсолютный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нуль температуры. Термодинамическая шкала температуры. Уравнение состояния идеального газа. Молярная газовая постоянная.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Лабораторная  работа№8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Измерение влажности воздуха»</w:t>
            </w:r>
          </w:p>
          <w:p w:rsidR="008F0C1F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работа№9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поверхностного натяжения жидкости»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работа№10 «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процесса кристаллизации Изучение деформации растяжения» 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теплового расширения твердых тел.   Изучение особенностей теплового расширения воды»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и определения. Внутренняя энергия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Первое начало термодинамики. Адиабатный процесс.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Принцип действия тепловой машины. КПД теплового двигателя. Второе начало термодинамики.  Термодинамическая шкала температур. Холодильные машины.  Тепловые двигатели. Охрана природы.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 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Электрическое поле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Электрические заряды. Закон сохранения заряда. Закон 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64                       42                        28                      22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тока. Закона Ома для участка цепи без ЭДС. 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 Закон Ома для полной цепи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проводников. Соединение источников электрической энергии в батарею. Закон Джоуля — Ленца. Работа и мощность электрического тока. Тепловое действие тока.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закона Ома для участка цепи, последовательного и параллельного соединения проводников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№13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закона Ома для полной цепи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№14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ЭДС и внутреннего сопротивления источника напряжения»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коэффициента полезного действия чайника»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№16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температуры нити лампы накаливания»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Магнитное поле. Вектор индукции магнитного поля. Действие магнитного поля 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магнитного поля на движущийся заряд. Сила Лоренца. Определение удельного заряда. Ускорители заряженных частиц.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учебной, специальной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полупроводниках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Собственная проводимость полупроводников. Полупроводниковые приборы.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№17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«Изучение явления электромагнитной индукции»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Раздел4.Колебания и волны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работа№18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«Индуктивное и емкостное сопротивление в цепи переменного тока»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Изобретение радио А.С. Поповым. Понятие о радиосвязи. Применение электромагнитных волн.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Раздел5.Оптика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распространения света. Законы отражения и преломления света. Полное отражение. Линзы. Глаз как оптическая система. Оптические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приборы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терференция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 Дифракция на щели в параллельных лучах. Дифракционная решетка. Понятие о голографии. Поляризация поперечных волн.  Поляризация света. Двойное лучепреломление. Поляроиды. Дисперсия света. Виды спектров. Спектры испускания. Спектры поглощения. Ультрафиолетовое и инфракрасное излучения. Рентгеновские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лучи. Их природа и свойства.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№19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изображения предметов в тонкой линзе»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№20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интерференции и дифракции света»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Градуировка спектроскопа и определение длины волны спектральных линий»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Раздел6.Элементы квантовой физики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Тема 6.1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Квантовая оптика</w:t>
            </w:r>
          </w:p>
        </w:tc>
        <w:tc>
          <w:tcPr>
            <w:tcW w:w="10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Квантовая гипотеза Планка. Фотоны. Внешний фотоэлектрический эффект. Внутренний фотоэффект.  Типы фотоэлементов. 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Физика атома.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Бору. Квантовые генераторы.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17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Естественная радиоактивность. Закон радиоактивного распада. Способы наблюдения и регистрации заряженных частиц. Эффект Вавилова — Черенкова.  Строение атомного ядра. Дефект массы, энергия связи и устойчивость 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 Элементарные частицы.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7.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Строение и развитие Вселенной.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Эволюция звезд. Гипотеза происхождения Солнечной системы.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Наша звездная система — Галактика. Другие галактики. Бесконечность Вселенной.  Понятие о космологии. Расширяющаяся Вселенная. Модель горячей Вселенной. Строение и происхождение Галактик.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Термоядерный синтез. Проблема термоядерной энергетики.  Энергия Солнца и звезд. Эволюция звезд. Происхождение Солнечной системы. </w:t>
            </w:r>
          </w:p>
          <w:p w:rsidR="004104AA" w:rsidRPr="00D84D73" w:rsidRDefault="004104AA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семестр                50                          34                      18                      16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                      114                       76                      46                        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490BF3" w:rsidRPr="00D84D73" w:rsidSect="00490BF3"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2.3. Тематическое планирование видов учебной деятельности  студентов</w:t>
      </w:r>
    </w:p>
    <w:p w:rsidR="00490BF3" w:rsidRPr="00D84D73" w:rsidRDefault="00490BF3" w:rsidP="00490BF3">
      <w:pPr>
        <w:rPr>
          <w:sz w:val="20"/>
          <w:szCs w:val="20"/>
        </w:rPr>
      </w:pPr>
    </w:p>
    <w:tbl>
      <w:tblPr>
        <w:tblStyle w:val="TableGrid"/>
        <w:tblW w:w="10348" w:type="dxa"/>
        <w:tblInd w:w="-603" w:type="dxa"/>
        <w:tblCellMar>
          <w:top w:w="63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1989"/>
        <w:gridCol w:w="8359"/>
      </w:tblGrid>
      <w:tr w:rsidR="002D755A" w:rsidRPr="00D84D73" w:rsidTr="00091905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обучения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2D755A" w:rsidRPr="00D84D73" w:rsidTr="00091905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постановки целей деятельности, планировать собственную деятельность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физических величин и оценивать границы погрешностей измерений.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границы погрешностей измерений при построении графиков.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Предлагать модели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физических законов.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основные положения современной научной картины мира. </w:t>
            </w:r>
          </w:p>
          <w:p w:rsidR="00ED697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влияния открытий в физике на прогресс в технике и технологии </w:t>
            </w:r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производства. </w:t>
            </w:r>
          </w:p>
          <w:p w:rsidR="00ED697A" w:rsidRPr="00D84D73" w:rsidRDefault="00ED697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Использовать Интернет для поиска информации.</w:t>
            </w:r>
          </w:p>
        </w:tc>
      </w:tr>
      <w:tr w:rsidR="00ED697A" w:rsidRPr="00D84D73" w:rsidTr="00091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0348" w:type="dxa"/>
            <w:gridSpan w:val="2"/>
            <w:tcBorders>
              <w:bottom w:val="single" w:sz="4" w:space="0" w:color="000000"/>
            </w:tcBorders>
          </w:tcPr>
          <w:p w:rsidR="00ED697A" w:rsidRPr="00D84D73" w:rsidRDefault="00ED697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1. Механика</w:t>
            </w:r>
          </w:p>
        </w:tc>
      </w:tr>
      <w:tr w:rsidR="002D755A" w:rsidRPr="00D84D73" w:rsidTr="00091905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Кинематика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уравнениями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графиками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координаты, пройденный путь, скорость и ускорение тела по графикам зависимости координат и проекций скорости от времени. Определять координаты, пройденный путь, скорость и ускорение тела по уравнениям зависимости координат и проекций скорости от времени.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равномерного и равнопеременного движений.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использование поступательного и вращательного движений в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Приобретать опыт работы в группе с выполнением различных социальных ролей.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возможную систему действий и конструкцию для экспериментального определения кинематических величин.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информацию о видах движения в виде таблицы. </w:t>
            </w:r>
          </w:p>
        </w:tc>
      </w:tr>
      <w:tr w:rsidR="002D755A" w:rsidRPr="00D84D73" w:rsidTr="00091905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Законы сохранения в механике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импульса для вычисления изменений скоростей тел при их взаимодействиях.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потенциальную энергию тел в гравитационном поле.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потенциальную энергию упруго деформированного тела по известной деформации и жёсткости тела.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механической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  <w:proofErr w:type="spellEnd"/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 расчётах результатов взаимодействий тел гравитационными силами и силами упругости.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законов механики.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Указать учебные дисциплины, при изучении которых используются законы сохранения.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2. Основы молекулярной физики и термодинамики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молекулярной кинетической теории.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Идеальный газ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эксперименты, служащие обоснованию молекулярно - кинетической теории. (МКТ)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с применением основного уравнения молекулярно-кинетической теории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на основании уравнения состояния идеального газа.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и происходящие процессы по графикам зависимости р(Т), V(Т), р(V)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зависимости р(Т), V(Т), р(V)) Представлять графиками изохорный, изобарный и изотермический процессы.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среднюю кинетическую энергию теплового движения молекул по известной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температуре вещества.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модели «идеальный газ» и законов МКТ. 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Основы термодинамики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количество теплоты в процессах теплопередачи. </w:t>
            </w:r>
          </w:p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заданного процесса с теплопередачей. Рассчитывать изменения внутренней энергии тел, работу и переданное количество теплоты с использованием первого закона термодинамики.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работу, совершённую газом, 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зависимости р (V). </w:t>
            </w:r>
          </w:p>
          <w:p w:rsidR="00060D1B" w:rsidRPr="00D84D73" w:rsidRDefault="00060D1B" w:rsidP="00490BF3">
            <w:pPr>
              <w:numPr>
                <w:ilvl w:val="0"/>
                <w:numId w:val="14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газа, совершённую при изменении состояния по замкнутому циклу. Вычислять КПД при совершении газом работы в процессах изменения состояния по замкнутому циклу. Объяснять принципы действия тепловых машин. Показать роль физики в создании и совершенствовании тепловых двигателей.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обусловленных работой тепловых двигателей и  предлагать пути их решения.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законов термодинамики.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Уметь вести диалог, выслушивать мнение оппонента, участвовать в дискуссии, открыто выражать и отстаивать свою точку зрения.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учебные дисциплины, при изучении которых используют учебный материал «Основы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термодинамки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Свойства паров, жидкостей, твердых тел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влажность воздуха.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процесса перехода вещества из одного агрегатного состояния в другое.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тепловые свойства вещества. Приводить примеры капиллярных явлений в быту, природе,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механические свойства твердых тел. Применять физические понятия и законы в учебном материале профессионального характера.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разработках и применениях современных твердых и аморфных материалах. 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3. Электродинамика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Электростатика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6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 взаимодействия точечных электрических зарядов. </w:t>
            </w:r>
          </w:p>
          <w:p w:rsidR="00060D1B" w:rsidRPr="00D84D73" w:rsidRDefault="002D755A" w:rsidP="00490BF3">
            <w:pPr>
              <w:numPr>
                <w:ilvl w:val="0"/>
                <w:numId w:val="17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Вычислять напряжённость электрического поля одного и нескольких точечных электрических зарядов.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 электрического поля одного и нескольких точечных электрических зарядов. Измерять разность потенциалов.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энергию электрического поля заряженного конденсатора.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электрического поля заряженного конденсатора.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план и возможную схему действий экспериментального определения электроемкости конденсатора и диэлектрической проницаемости вещества.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сравнительный анализ гравитационного и электростатического полей.</w:t>
            </w:r>
          </w:p>
        </w:tc>
      </w:tr>
      <w:tr w:rsidR="002D755A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Постоянный ток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мощность электрического тока. Измерять ЭДС и внутреннее сопротивление источника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расчёты силы тока и напряжений на участках электрических цепей. Объяснять на примере электрической цепи с двумя источниками тока (ЭДС), в каком случае источник электрической энергии работает в режиме генератора, а в каком в режиме потребителя.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температуру нити накаливания.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электрический заряд электрона.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Снимать вольтамперную характеристику диода.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полупроводниковых диодов и триодов.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развития полупроводниковой техники. </w:t>
            </w:r>
          </w:p>
          <w:p w:rsidR="00880E26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причинно-следственные связи. </w:t>
            </w:r>
          </w:p>
        </w:tc>
      </w:tr>
      <w:tr w:rsidR="002D755A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Магнитные явления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индукцию магнитного поля. Вычислять силы, действующие на проводник с током в магнитном поле.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силы, действующие на электрический заряд, движущийся в магнитном поле.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явления электромагнитной индукции, самоиндукции.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магнитного поля. 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принцип действия электродвигателя.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принцип действия генератора электрического тока и электроизмерительных приборов. Объяснять принцип действия масс-спектрографа, ускорителей заряженных частиц.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магнитного поля Земли в жизни растений, животных, человека.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примеры практического применения изученных явлений, законов, приборов, устройств.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свойств электростатического, магнитного и вихревого электрических полей.  </w:t>
            </w:r>
          </w:p>
          <w:p w:rsidR="008F0A5C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на примере магнитных явлений, почему физику можно рас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сматривать как «</w:t>
            </w:r>
            <w:proofErr w:type="spellStart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метадисциплину</w:t>
            </w:r>
            <w:proofErr w:type="spellEnd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F0A5C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A5C" w:rsidRPr="00D84D73" w:rsidRDefault="008F0A5C" w:rsidP="00490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 Колебания и волны</w:t>
            </w:r>
          </w:p>
        </w:tc>
      </w:tr>
      <w:tr w:rsidR="002D755A" w:rsidRPr="00D84D73" w:rsidTr="00091905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Механические колебания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математического маятника от его длины, массы и амплитуды колебаний. </w:t>
            </w:r>
          </w:p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груза на пружине от его массы и жёсткости пружины. Вычислять период колебаний математического маятника по известному значению его длины. Вычислять период колебаний груза на пружине по известным значениям его массы и жёсткости пружины.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Выработать навыки воспринимать, анализировать, перерабатывать и предъявлять информацию в соответствии с поставленными задачами. 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автоколебательных механических систем. Проводить классификацию колебаний. </w:t>
            </w:r>
          </w:p>
        </w:tc>
      </w:tr>
      <w:tr w:rsidR="002D755A" w:rsidRPr="00D84D73" w:rsidTr="00091905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Упругие волны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звуковой волны по результатам наблюдений интерференции звуковых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явления интерференции и дифракции механических волн.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области применения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ультразвука и перспективы его использования в различных областях науки, техники, медицине.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Излагать суть экологических проблем, связанных с воздействием звуковых волн на организм человека.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осциллограммы гармонических колебаний силы тока в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электроёмкость конденсатора.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индуктивность катушки.  </w:t>
            </w:r>
          </w:p>
          <w:p w:rsidR="002D755A" w:rsidRPr="00D84D73" w:rsidRDefault="002D755A" w:rsidP="00490BF3">
            <w:pPr>
              <w:numPr>
                <w:ilvl w:val="0"/>
                <w:numId w:val="2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явление электрического резонанса в последовательной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аналогию между физическими величинами, характеризующими механическую и электромагнитную колебательные системы.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значения силы тока и напряжения на элементах цепи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действия трансформатора. Исследовать принцип действия генератора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современных способах передачи электроэнергии.  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волны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4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радиопередачу и радиоприём. Исследовать свойства электромагнитных волн с помощью мобильного телефона.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ценностное отношение к изучаемым на уроках физики объектам и осваиваемым видам деятельности. Объяснять принципиальное различие природы упругих и электромагнитных волн. Излагать суть экологических проблем, связанных с электромагнитными колебаниями и волнами.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электромагнитных волн в современных исследованиях Вселенной. 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5. Оптика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Природа света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на практике законы отражения и преломления света при решении задач.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Определять спектральные границы чувствительности человеческого глаза</w:t>
            </w:r>
          </w:p>
          <w:p w:rsidR="008F0A5C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Строить изображения предметов, даваемые линзами.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расстояние от линзы до изображения </w:t>
            </w:r>
            <w:r w:rsidRPr="00D84D73">
              <w:rPr>
                <w:rFonts w:ascii="Times New Roman" w:eastAsia="Wingdings" w:hAnsi="Times New Roman" w:cs="Times New Roman"/>
                <w:sz w:val="20"/>
                <w:szCs w:val="20"/>
              </w:rPr>
              <w:t>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предмета.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оптическую силу линзы.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фокусное расстояние линзы.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Испытывать модели микроскопа и телескопа.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Волновые свойства света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интерференции электромагнитных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дифракции электромагнитных волн.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явление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>поляризации электромагнитных волн.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световой волны по результатам наблюдения явления интерференции. Наблюдать явление дифракции света. Наблюдать явление поляризации и дисперсии света. Находить различия и сходства между дифракционным и дисперсионным спектрами.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появления в природе и использования в технике явлений интерференции, дифракции, поляризации и дисперсии света. Перечислять методы познания, которые использованы при изучении указанных явлений. 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6. Элементы квантовой физики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Квантовая оптика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фотоэлектрический эффект. Объяснять законы Столетова на основе квантовых представлений </w:t>
            </w:r>
          </w:p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максимальную кинетическую энергию электронов при фотоэлектрическом эффекте.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работу выхода электрона по графику зависимости максимальной кинетической энергии фотоэлектронов от частоты света. Измерять работу выхода электрона. 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Перечислять приборы установки, в которых применяется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безинерционность</w:t>
            </w:r>
            <w:proofErr w:type="spellEnd"/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фотоэффекта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корпускулярно-волновой дуализм свойств фотонов. 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роль квантовой оптики в развитии современной физики.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Физика атома 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линейчатые спектры.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частоту и длину волны испускаемого света при переходе атома водорода из одного стационарного состояния в другое.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происхождение линейчатого спектра атома водорода и различия линейчатых спектров различных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линейчатый спектр.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работы люминесцентной лампы.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принцип действия лазера.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использования лазера в современной науке и технике.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применения лазера. 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Физика атомного ядра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треки альфа-частиц в камере Вильсона.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Регистрировать ядерные излучения с помощью счетчика Гейгера.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энергию связи атомных ядер.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заряд и массовое число атомного ядра,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возникающего в результате радиоактивного распада.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радиоактивном распаде.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продукты ядерной реакции.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ядерных реакциях. Понимать преимущества и недостатки использования атомной энергии и ионизирующих излучений в промышленности, медицине. 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связанных с биологическим действием радиоактивных излучений.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классификацию элементарных ча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стиц по их физическим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характеристикам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(массе, заряду, времени жизни, спину и т.д.) </w:t>
            </w:r>
          </w:p>
          <w:p w:rsidR="002D755A" w:rsidRPr="00D84D73" w:rsidRDefault="008F0A5C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Понимать ценности научного познания мира не вообще для человечества в целом, а для каждого обучающегося лично, ценность овладения методом научного познания для достижения успеха в любом виде практической деятельности.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7. ЭВОЛЮЦИЯ ВСЕЛЕННОЙ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и развитие Вселенной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звёзды, Луну и планеты в телескоп. Наблюдать солнечные пятна с помощью телескопа и солнечного экрана.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изображений космических объектов и информации об их особенностях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Обсуждать возможные сценарии эволюции Вселенной. Использовать Интернет для поиска современной информации о развитии Вселенной. Оценивать информацию с позиции ее свойств: достоверность, объективность, полнота, актуальность и т.д.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Эволюция звезд. Гипотеза происхождения Солнечной системы 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термоядерных реакциях. 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проблемы термоядерной энергетики.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влияние Солнечной активности на Землю.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роль космических исследований, их научное и экономическое значение.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 современные гипотезы происхождения Солнечной системы. </w:t>
            </w:r>
          </w:p>
        </w:tc>
      </w:tr>
    </w:tbl>
    <w:p w:rsidR="002D755A" w:rsidRDefault="002D755A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Pr="00D84D73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800C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t>3. условия реализации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D84D73">
        <w:rPr>
          <w:rFonts w:ascii="Times New Roman" w:hAnsi="Times New Roman" w:cs="Times New Roman"/>
          <w:b/>
          <w:sz w:val="20"/>
          <w:szCs w:val="20"/>
        </w:rPr>
        <w:t>«</w:t>
      </w:r>
      <w:r w:rsidRPr="00D84D73">
        <w:rPr>
          <w:rFonts w:ascii="Times New Roman" w:hAnsi="Times New Roman" w:cs="Times New Roman"/>
          <w:sz w:val="20"/>
          <w:szCs w:val="20"/>
        </w:rPr>
        <w:t>Физика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D84D7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D84D73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="00800C00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материально-технического обеспечения программы учебной дисциплины «Физика»,  входят: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D84D73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D84D73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D84D73" w:rsidRDefault="002D755A" w:rsidP="00800C00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(электронные книги, практикумы,  тесты, материалы ЕГЭ и др.) 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3.2. Информационное обеспечение обучения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84D73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Для  студентов </w:t>
      </w:r>
    </w:p>
    <w:p w:rsidR="002D755A" w:rsidRPr="00E5314A" w:rsidRDefault="002D755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rFonts w:eastAsia="Calibri"/>
          <w:sz w:val="20"/>
          <w:szCs w:val="20"/>
        </w:rPr>
        <w:t xml:space="preserve">Дмитриева В.Ф. Физика. Учебник.  Для СПО – М.: Академия, 2017  </w:t>
      </w:r>
    </w:p>
    <w:p w:rsidR="002D755A" w:rsidRPr="00E5314A" w:rsidRDefault="002D755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725531" w:rsidRDefault="002D755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725531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E5314A" w:rsidRDefault="002D755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Мякишев Г.Я. Физика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Мякишев Г.Я. Физика 11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lastRenderedPageBreak/>
        <w:t xml:space="preserve">Парфентьева Н.А. Физика. Тетрадь для лабораторных работ.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>Трофимова Т.И. Физика: теория, решение задач, лексикон – М.: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2016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Трофимова Т.И. Физика от А до Я (для вузов) - М.: 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2018</w:t>
      </w:r>
    </w:p>
    <w:p w:rsidR="00E5314A" w:rsidRPr="00E5314A" w:rsidRDefault="00E5314A" w:rsidP="00800C00">
      <w:pPr>
        <w:pStyle w:val="a8"/>
        <w:numPr>
          <w:ilvl w:val="0"/>
          <w:numId w:val="42"/>
        </w:numPr>
        <w:tabs>
          <w:tab w:val="left" w:pos="426"/>
        </w:tabs>
        <w:ind w:left="0" w:firstLine="0"/>
        <w:rPr>
          <w:sz w:val="20"/>
          <w:szCs w:val="20"/>
        </w:rPr>
      </w:pPr>
      <w:r w:rsidRPr="00E5314A">
        <w:rPr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2018</w:t>
      </w:r>
    </w:p>
    <w:p w:rsidR="002D755A" w:rsidRPr="00D84D73" w:rsidRDefault="002D755A" w:rsidP="00E5314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Для  преподавателей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Минобрнауки России от 17 мая 2012 г. № 413. Зарегистрировано в Минюсте РФ 07.06.2012 N 24480.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5314A" w:rsidRDefault="002D755A" w:rsidP="00800C00">
      <w:pPr>
        <w:pStyle w:val="a8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5314A" w:rsidRDefault="002D755A" w:rsidP="00800C00">
      <w:pPr>
        <w:pStyle w:val="a8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5314A" w:rsidRDefault="002D755A" w:rsidP="00800C00">
      <w:pPr>
        <w:pStyle w:val="a8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5314A" w:rsidRDefault="002D755A" w:rsidP="00800C00">
      <w:pPr>
        <w:pStyle w:val="a8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E5314A">
        <w:rPr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5314A">
        <w:rPr>
          <w:sz w:val="20"/>
          <w:szCs w:val="20"/>
        </w:rPr>
        <w:t>В.Ф.Дмитриева</w:t>
      </w:r>
      <w:proofErr w:type="spellEnd"/>
      <w:r w:rsidRPr="00E5314A">
        <w:rPr>
          <w:sz w:val="20"/>
          <w:szCs w:val="20"/>
        </w:rPr>
        <w:t xml:space="preserve">, </w:t>
      </w:r>
      <w:proofErr w:type="spellStart"/>
      <w:r w:rsidRPr="00E5314A">
        <w:rPr>
          <w:sz w:val="20"/>
          <w:szCs w:val="20"/>
        </w:rPr>
        <w:t>А.В.Коржуев</w:t>
      </w:r>
      <w:proofErr w:type="spellEnd"/>
      <w:r w:rsidRPr="00E5314A">
        <w:rPr>
          <w:sz w:val="20"/>
          <w:szCs w:val="20"/>
        </w:rPr>
        <w:t xml:space="preserve">, </w:t>
      </w:r>
      <w:proofErr w:type="spellStart"/>
      <w:r w:rsidRPr="00E5314A">
        <w:rPr>
          <w:sz w:val="20"/>
          <w:szCs w:val="20"/>
        </w:rPr>
        <w:t>О.В.Муртазина</w:t>
      </w:r>
      <w:proofErr w:type="spellEnd"/>
      <w:r w:rsidRPr="00E5314A">
        <w:rPr>
          <w:sz w:val="20"/>
          <w:szCs w:val="20"/>
        </w:rPr>
        <w:t xml:space="preserve">. –М.: 2015 </w:t>
      </w:r>
    </w:p>
    <w:p w:rsidR="002D755A" w:rsidRPr="00E5314A" w:rsidRDefault="002D755A" w:rsidP="00800C00">
      <w:pPr>
        <w:pStyle w:val="a8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 xml:space="preserve">. Углубленный уровень: учебник. – М.: 2014   Касьянов В.А. Физика. 11 </w:t>
      </w:r>
      <w:proofErr w:type="spellStart"/>
      <w:r w:rsidRPr="00E5314A">
        <w:rPr>
          <w:sz w:val="20"/>
          <w:szCs w:val="20"/>
        </w:rPr>
        <w:t>кл.Углубленный</w:t>
      </w:r>
      <w:proofErr w:type="spellEnd"/>
      <w:r w:rsidRPr="00E5314A">
        <w:rPr>
          <w:sz w:val="20"/>
          <w:szCs w:val="20"/>
        </w:rPr>
        <w:t xml:space="preserve"> уровень: учебник. –М.:  2014   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D84D73" w:rsidRDefault="002D755A" w:rsidP="00E531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D84D73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D84D73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D84D73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D84D73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ресурсов.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www.school.edu.ru/default.asp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r</w:t>
        </w:r>
      </w:hyperlink>
      <w:hyperlink r:id="rId20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D84D73" w:rsidRDefault="00800C00" w:rsidP="00E5314A">
      <w:pPr>
        <w:tabs>
          <w:tab w:val="center" w:pos="3881"/>
          <w:tab w:val="center" w:pos="7776"/>
          <w:tab w:val="right" w:pos="942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D84D73" w:rsidRDefault="002D755A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  <w:hyperlink r:id="rId3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http://college.ru/fizika/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Подготовка к ЕГЭ </w:t>
      </w:r>
    </w:p>
    <w:p w:rsidR="002D755A" w:rsidRPr="00D84D73" w:rsidRDefault="00800C00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http://kvant.mccme.ru/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Научно-популярный физико-математический журнал «Квант». </w:t>
      </w:r>
    </w:p>
    <w:p w:rsidR="002D755A" w:rsidRDefault="00800C00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http://yos.ru/natural</w:t>
        </w:r>
      </w:hyperlink>
      <w:hyperlink r:id="rId3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8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</w:r>
      <w:r w:rsidR="00490BF3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2D755A" w:rsidRPr="00D84D73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091905" w:rsidRDefault="00091905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0C00" w:rsidRDefault="00800C00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0C00" w:rsidRDefault="00800C00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0C00" w:rsidRDefault="00800C00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0C00" w:rsidRPr="00D84D73" w:rsidRDefault="00800C00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D84D73" w:rsidRDefault="002D755A" w:rsidP="00E5314A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>Контроль и оценка</w:t>
      </w:r>
      <w:r w:rsidRPr="00D84D7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464F8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взаимоотношения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физической информации, умение оценить её достоверность;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 представлять информацию в различных видах;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CA09F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F41AC6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основными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познания,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величинами, объяснять полученные результаты и делать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решать физические задачи;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      </w:r>
          </w:p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в повседневной жизни; </w:t>
            </w:r>
          </w:p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собственной позиции по отношению к физической информации, получаемой из разных источников.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835DA3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lastRenderedPageBreak/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  <w:p w:rsidR="003C6669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 по окончании дисциплины</w:t>
            </w:r>
          </w:p>
        </w:tc>
      </w:tr>
      <w:tr w:rsidR="003C6669" w:rsidRPr="00D84D73" w:rsidTr="00F41AC6">
        <w:trPr>
          <w:trHeight w:val="102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F41AC6" w:rsidRPr="00D84D73" w:rsidTr="00880E26">
        <w:trPr>
          <w:trHeight w:val="9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C6" w:rsidRPr="00D84D73" w:rsidRDefault="00F41AC6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  <w:p w:rsidR="00F41AC6" w:rsidRPr="00D84D73" w:rsidRDefault="00F41AC6" w:rsidP="00490BF3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F41AC6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D84D73" w:rsidSect="00490BF3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13D" w:rsidRDefault="0079213D" w:rsidP="002D755A">
      <w:pPr>
        <w:spacing w:after="0" w:line="240" w:lineRule="auto"/>
      </w:pPr>
      <w:r>
        <w:separator/>
      </w:r>
    </w:p>
  </w:endnote>
  <w:endnote w:type="continuationSeparator" w:id="0">
    <w:p w:rsidR="0079213D" w:rsidRDefault="0079213D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C00" w:rsidRDefault="00800C00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0C00" w:rsidRDefault="00800C00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C00" w:rsidRDefault="00800C00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5B35">
      <w:rPr>
        <w:rStyle w:val="a7"/>
        <w:noProof/>
      </w:rPr>
      <w:t>20</w:t>
    </w:r>
    <w:r>
      <w:rPr>
        <w:rStyle w:val="a7"/>
      </w:rPr>
      <w:fldChar w:fldCharType="end"/>
    </w:r>
  </w:p>
  <w:p w:rsidR="00800C00" w:rsidRDefault="00800C00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13D" w:rsidRDefault="0079213D" w:rsidP="002D755A">
      <w:pPr>
        <w:spacing w:after="0" w:line="240" w:lineRule="auto"/>
      </w:pPr>
      <w:r>
        <w:separator/>
      </w:r>
    </w:p>
  </w:footnote>
  <w:footnote w:type="continuationSeparator" w:id="0">
    <w:p w:rsidR="0079213D" w:rsidRDefault="0079213D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763"/>
    <w:multiLevelType w:val="hybridMultilevel"/>
    <w:tmpl w:val="BCB286FA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027848"/>
    <w:multiLevelType w:val="hybridMultilevel"/>
    <w:tmpl w:val="DB1A2DE2"/>
    <w:lvl w:ilvl="0" w:tplc="B0D2D8A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CEA121C"/>
    <w:multiLevelType w:val="hybridMultilevel"/>
    <w:tmpl w:val="BAF6E990"/>
    <w:lvl w:ilvl="0" w:tplc="C5E8095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41D84D7E"/>
    <w:multiLevelType w:val="hybridMultilevel"/>
    <w:tmpl w:val="64F463C4"/>
    <w:lvl w:ilvl="0" w:tplc="DE10C022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44F400D0"/>
    <w:multiLevelType w:val="hybridMultilevel"/>
    <w:tmpl w:val="BC46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05732"/>
    <w:multiLevelType w:val="hybridMultilevel"/>
    <w:tmpl w:val="D854CBE8"/>
    <w:lvl w:ilvl="0" w:tplc="2D7E92A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9C5878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5F2138A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7A3FB6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3C26854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F624888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A48480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ECC52E4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86C6A0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ADB3E40"/>
    <w:multiLevelType w:val="hybridMultilevel"/>
    <w:tmpl w:val="B9EE943A"/>
    <w:lvl w:ilvl="0" w:tplc="F1003BC8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C345A0"/>
    <w:multiLevelType w:val="hybridMultilevel"/>
    <w:tmpl w:val="AF9A3898"/>
    <w:lvl w:ilvl="0" w:tplc="F1003BC8">
      <w:start w:val="1"/>
      <w:numFmt w:val="bullet"/>
      <w:lvlText w:val="-"/>
      <w:lvlJc w:val="left"/>
      <w:pPr>
        <w:ind w:left="0" w:firstLine="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1">
    <w:nsid w:val="66D7087E"/>
    <w:multiLevelType w:val="hybridMultilevel"/>
    <w:tmpl w:val="E6B44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6849113C"/>
    <w:multiLevelType w:val="hybridMultilevel"/>
    <w:tmpl w:val="D2DE0D9C"/>
    <w:lvl w:ilvl="0" w:tplc="655E36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0228A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818984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123FC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58271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3FC4C0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C3608D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7F2DDE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50C125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6AB86EFD"/>
    <w:multiLevelType w:val="hybridMultilevel"/>
    <w:tmpl w:val="4644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301B2"/>
    <w:multiLevelType w:val="hybridMultilevel"/>
    <w:tmpl w:val="7B828C56"/>
    <w:lvl w:ilvl="0" w:tplc="3E92BE6C">
      <w:start w:val="1"/>
      <w:numFmt w:val="bullet"/>
      <w:lvlText w:val="•"/>
      <w:lvlJc w:val="left"/>
      <w:pPr>
        <w:ind w:left="993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>
    <w:nsid w:val="74D158F4"/>
    <w:multiLevelType w:val="hybridMultilevel"/>
    <w:tmpl w:val="8B361194"/>
    <w:lvl w:ilvl="0" w:tplc="B51C75F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0B8684C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92E0D3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5E6C3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2FECD8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3B6528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3F01A8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9B423C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E7AC62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>
    <w:nsid w:val="77B77A41"/>
    <w:multiLevelType w:val="hybridMultilevel"/>
    <w:tmpl w:val="6FA460BC"/>
    <w:lvl w:ilvl="0" w:tplc="88FA453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30"/>
  </w:num>
  <w:num w:numId="3">
    <w:abstractNumId w:val="12"/>
  </w:num>
  <w:num w:numId="4">
    <w:abstractNumId w:val="20"/>
  </w:num>
  <w:num w:numId="5">
    <w:abstractNumId w:val="28"/>
  </w:num>
  <w:num w:numId="6">
    <w:abstractNumId w:val="15"/>
  </w:num>
  <w:num w:numId="7">
    <w:abstractNumId w:val="18"/>
  </w:num>
  <w:num w:numId="8">
    <w:abstractNumId w:val="36"/>
  </w:num>
  <w:num w:numId="9">
    <w:abstractNumId w:val="39"/>
  </w:num>
  <w:num w:numId="10">
    <w:abstractNumId w:val="21"/>
  </w:num>
  <w:num w:numId="11">
    <w:abstractNumId w:val="19"/>
  </w:num>
  <w:num w:numId="12">
    <w:abstractNumId w:val="37"/>
  </w:num>
  <w:num w:numId="13">
    <w:abstractNumId w:val="41"/>
  </w:num>
  <w:num w:numId="14">
    <w:abstractNumId w:val="27"/>
  </w:num>
  <w:num w:numId="15">
    <w:abstractNumId w:val="2"/>
  </w:num>
  <w:num w:numId="16">
    <w:abstractNumId w:val="3"/>
  </w:num>
  <w:num w:numId="17">
    <w:abstractNumId w:val="7"/>
  </w:num>
  <w:num w:numId="18">
    <w:abstractNumId w:val="22"/>
  </w:num>
  <w:num w:numId="19">
    <w:abstractNumId w:val="33"/>
  </w:num>
  <w:num w:numId="20">
    <w:abstractNumId w:val="38"/>
  </w:num>
  <w:num w:numId="21">
    <w:abstractNumId w:val="16"/>
  </w:num>
  <w:num w:numId="22">
    <w:abstractNumId w:val="14"/>
  </w:num>
  <w:num w:numId="23">
    <w:abstractNumId w:val="26"/>
  </w:num>
  <w:num w:numId="24">
    <w:abstractNumId w:val="6"/>
  </w:num>
  <w:num w:numId="25">
    <w:abstractNumId w:val="25"/>
  </w:num>
  <w:num w:numId="26">
    <w:abstractNumId w:val="5"/>
  </w:num>
  <w:num w:numId="27">
    <w:abstractNumId w:val="23"/>
  </w:num>
  <w:num w:numId="28">
    <w:abstractNumId w:val="10"/>
  </w:num>
  <w:num w:numId="29">
    <w:abstractNumId w:val="9"/>
  </w:num>
  <w:num w:numId="30">
    <w:abstractNumId w:val="11"/>
  </w:num>
  <w:num w:numId="31">
    <w:abstractNumId w:val="32"/>
  </w:num>
  <w:num w:numId="32">
    <w:abstractNumId w:val="42"/>
  </w:num>
  <w:num w:numId="33">
    <w:abstractNumId w:val="8"/>
  </w:num>
  <w:num w:numId="34">
    <w:abstractNumId w:val="35"/>
  </w:num>
  <w:num w:numId="35">
    <w:abstractNumId w:val="40"/>
  </w:num>
  <w:num w:numId="36">
    <w:abstractNumId w:val="13"/>
  </w:num>
  <w:num w:numId="37">
    <w:abstractNumId w:val="4"/>
  </w:num>
  <w:num w:numId="38">
    <w:abstractNumId w:val="31"/>
  </w:num>
  <w:num w:numId="39">
    <w:abstractNumId w:val="24"/>
  </w:num>
  <w:num w:numId="40">
    <w:abstractNumId w:val="0"/>
  </w:num>
  <w:num w:numId="41">
    <w:abstractNumId w:val="29"/>
  </w:num>
  <w:num w:numId="42">
    <w:abstractNumId w:val="3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60D1B"/>
    <w:rsid w:val="000631B2"/>
    <w:rsid w:val="00091905"/>
    <w:rsid w:val="0009588D"/>
    <w:rsid w:val="00197757"/>
    <w:rsid w:val="001D2FF0"/>
    <w:rsid w:val="00250CFE"/>
    <w:rsid w:val="002C523F"/>
    <w:rsid w:val="002D755A"/>
    <w:rsid w:val="003C6669"/>
    <w:rsid w:val="004104AA"/>
    <w:rsid w:val="00464F89"/>
    <w:rsid w:val="00490BF3"/>
    <w:rsid w:val="004C54D8"/>
    <w:rsid w:val="005F1463"/>
    <w:rsid w:val="005F5319"/>
    <w:rsid w:val="006A58F4"/>
    <w:rsid w:val="00725531"/>
    <w:rsid w:val="00730DF8"/>
    <w:rsid w:val="0079213D"/>
    <w:rsid w:val="007F18EC"/>
    <w:rsid w:val="00800C00"/>
    <w:rsid w:val="0082250C"/>
    <w:rsid w:val="00827F43"/>
    <w:rsid w:val="00835DA3"/>
    <w:rsid w:val="00880E26"/>
    <w:rsid w:val="008D0B05"/>
    <w:rsid w:val="008F0A5C"/>
    <w:rsid w:val="008F0C1F"/>
    <w:rsid w:val="00915B35"/>
    <w:rsid w:val="00916293"/>
    <w:rsid w:val="00AD268D"/>
    <w:rsid w:val="00AE1705"/>
    <w:rsid w:val="00B83D76"/>
    <w:rsid w:val="00B877AD"/>
    <w:rsid w:val="00BD5A7C"/>
    <w:rsid w:val="00C01DF5"/>
    <w:rsid w:val="00C1660B"/>
    <w:rsid w:val="00C1681D"/>
    <w:rsid w:val="00C337AF"/>
    <w:rsid w:val="00C63ED0"/>
    <w:rsid w:val="00CA09F3"/>
    <w:rsid w:val="00CB00A1"/>
    <w:rsid w:val="00D84D73"/>
    <w:rsid w:val="00E04082"/>
    <w:rsid w:val="00E5314A"/>
    <w:rsid w:val="00ED697A"/>
    <w:rsid w:val="00F225BE"/>
    <w:rsid w:val="00F41AC6"/>
    <w:rsid w:val="00F70ABE"/>
    <w:rsid w:val="00FB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kvant.mccme.ru/" TargetMode="External"/><Relationship Id="rId38" Type="http://schemas.openxmlformats.org/officeDocument/2006/relationships/hyperlink" Target="http://yos.ru/natural-sciences/scategory/18-phisic.ht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college.ru/fizika/" TargetMode="External"/><Relationship Id="rId37" Type="http://schemas.openxmlformats.org/officeDocument/2006/relationships/hyperlink" Target="http://yos.ru/natural-sciences/scategory/18-phisic.htm%20&#8211;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r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918A-C90F-4D23-A510-2CD52527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20</Pages>
  <Words>8861</Words>
  <Characters>50513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18</cp:revision>
  <cp:lastPrinted>2019-02-13T02:04:00Z</cp:lastPrinted>
  <dcterms:created xsi:type="dcterms:W3CDTF">2015-06-09T11:43:00Z</dcterms:created>
  <dcterms:modified xsi:type="dcterms:W3CDTF">2019-02-13T02:05:00Z</dcterms:modified>
</cp:coreProperties>
</file>